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cs="宋体"/>
          <w:b/>
          <w:bCs/>
          <w:sz w:val="36"/>
          <w:szCs w:val="36"/>
        </w:rPr>
      </w:pPr>
      <w:r>
        <w:rPr>
          <w:rFonts w:hint="eastAsia" w:cs="宋体"/>
          <w:b/>
          <w:bCs/>
          <w:sz w:val="36"/>
          <w:szCs w:val="36"/>
        </w:rPr>
        <w:t>上杭县医院</w:t>
      </w:r>
      <w:r>
        <w:rPr>
          <w:rFonts w:hint="eastAsia" w:cs="宋体"/>
          <w:b/>
          <w:bCs/>
          <w:sz w:val="36"/>
          <w:szCs w:val="36"/>
          <w:lang w:eastAsia="zh-CN"/>
        </w:rPr>
        <w:t>新增耗材院内询价</w:t>
      </w:r>
      <w:r>
        <w:rPr>
          <w:rFonts w:hint="eastAsia" w:cs="宋体"/>
          <w:b/>
          <w:bCs/>
          <w:sz w:val="36"/>
          <w:szCs w:val="36"/>
        </w:rPr>
        <w:t>中标公示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cs="宋体"/>
          <w:b/>
          <w:bCs/>
          <w:sz w:val="36"/>
          <w:szCs w:val="36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1、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招标地点：内科楼九楼会议室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招标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时间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3、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标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结果（详见下表）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：</w:t>
      </w:r>
    </w:p>
    <w:tbl>
      <w:tblPr>
        <w:tblStyle w:val="3"/>
        <w:tblpPr w:leftFromText="181" w:rightFromText="181" w:vertAnchor="text" w:horzAnchor="page" w:tblpX="1537" w:tblpY="313"/>
        <w:tblOverlap w:val="never"/>
        <w:tblW w:w="9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1367"/>
        <w:gridCol w:w="660"/>
        <w:gridCol w:w="1545"/>
        <w:gridCol w:w="2400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厂家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中标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中标公司 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1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  <w:t>人工牙种植体材料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MIS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见附表1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福建德汇医疗科技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常州百康特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见附表2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厦门深源鸿发医疗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骨粉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科卢森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见附表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福建德汇医疗科技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上海安久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见附表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厦门深源鸿发医疗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骨膜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博纳格科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lang w:val="en-US" w:eastAsia="zh-CN"/>
              </w:rPr>
              <w:t>见附表</w:t>
            </w: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厦门深源鸿发医疗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射频消融电极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joimax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11800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福建德尔医疗实业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216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西安外科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8400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江西康奔科技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撑开钳</w:t>
            </w:r>
          </w:p>
        </w:tc>
        <w:tc>
          <w:tcPr>
            <w:tcW w:w="136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合肥五洋</w:t>
            </w: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1440</w:t>
            </w:r>
          </w:p>
        </w:tc>
        <w:tc>
          <w:tcPr>
            <w:tcW w:w="240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合肥五洋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DLC黄韧带刀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880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椎板拉钩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椎管打击器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微创粗隆撬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384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克氏针撑开钳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720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1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神经剥离子</w:t>
            </w:r>
          </w:p>
        </w:tc>
        <w:tc>
          <w:tcPr>
            <w:tcW w:w="136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把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224</w:t>
            </w:r>
          </w:p>
        </w:tc>
        <w:tc>
          <w:tcPr>
            <w:tcW w:w="240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4、中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标公示日期：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2018年9月20日一天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5、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监督电话：3131108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上杭县医院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 xml:space="preserve">                                           2018年9月20日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附表1</w:t>
      </w:r>
    </w:p>
    <w:tbl>
      <w:tblPr>
        <w:tblStyle w:val="3"/>
        <w:tblW w:w="9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65"/>
        <w:gridCol w:w="1328"/>
        <w:gridCol w:w="2485"/>
        <w:gridCol w:w="833"/>
        <w:gridCol w:w="1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920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福建德汇中标耗材汇总表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物品规格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人工牙种植体系统（种植体）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MF7-08375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人工牙种植体系统（种植体）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MF7-08420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人工牙种植体系统（种植体）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MF7-08500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人工牙种植体系统（种植体）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MF7-08600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人工牙种植体系统（种植体）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MF7-10375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人工牙种植体系统（种植体）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MF7-10420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人工牙种植体系统（种植体）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MF7-10500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人工牙种植体系统（种植体）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MF7-10600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人工牙种植体系统（种植体）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MF7-11375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人工牙种植体系统（种植体）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MF7-11420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人工牙种植体系统（种植体）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MF7-11500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人工牙种植体系统（种植体）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MF7-11600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人工牙种植体系统（种植体）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MF7-13375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人工牙种植体系统（种植体）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MF7-13420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人工牙种植体系统（种植体）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MF7-13500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人工牙种植体系统（种植体）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MF7-13600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人工牙种植体系统（种植体）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MF7-16375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人工牙种植体系统（种植体）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MF7-16420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人工牙种植体系统（种植体）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MF7-16500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1988.50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人工牙种植体系统（愈合帽）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MH-03375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人工牙种植体系统（愈合帽）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MH-04375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人工牙种植体系统（愈合帽）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MH-05375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人工牙种植体系统（愈合帽）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MH-06375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人工牙种植体系统（愈合帽）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MH-53375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人工牙种植体系统（愈合帽）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MH-54375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人工牙种植体系统（愈合帽）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MH-55375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人工牙种植体系统（愈合帽）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MH-56375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人工牙种植体系统（愈合帽）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MH-W3500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人工牙种植体系统（愈合帽）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MH-W4500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人工牙种植体系统（愈合帽）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MH-W5500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人工牙种植体系统（愈合帽）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MH-W3630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人工牙种植体系统（愈合帽）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MH-W4630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人工牙种植体系统（愈合帽）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MH-W5630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人工牙种植体系统（基台）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MD-MAC10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转移帽（印模顶盖）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MD-I0375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转移帽（印模顶盖）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MN-I0330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转移帽（印模顶盖）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MW-I0470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转移帽（印模顶盖）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MD-IT100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转移帽（印模顶盖）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MN-IT100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转移帽（印模顶盖）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MW-IT100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转移帽（印模顶盖）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MD-IT300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转移帽（印模顶盖）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MN-IT300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转移帽（印模顶盖）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MW-IT300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转移帽（替代体）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MD-RSM10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转移帽（替代体）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MW-RSM10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转移帽（替代体）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MN-RSM10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转移帽（印模顶盖）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MD-PF375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转移帽（印模顶盖）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MM-IO450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转移帽（印模顶盖）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MM-IT450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转移帽（印模顶盖）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MM-MTP53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转移帽（印模顶盖）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MN-IC600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转移帽（印模顶盖）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MD-IC800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转移帽（印模顶盖）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MW-IC800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转移帽（替代体）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MD-RSM48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转移帽（替代体）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MW-RSM48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转移帽（替代体）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MN-RSM60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转移帽（替代体）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MD-RSM60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转移帽（替代体）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MW-RSM60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转移帽（替代体）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MD-RSM80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转移帽（替代体）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MW-RSM80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转移帽（替代体）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MB-RS375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转移帽（印模顶盖）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MU-IO480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转移帽（印模顶盖）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MU-IT480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MD-CPK41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MD-CPK42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MD-CPK43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MD-CPK44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MD-CPK61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MD-CPK62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MD-CPK63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MD-CPK64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MD-CPK81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MD-CPK82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MD-CPK83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MD-CPK84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MN-CPK41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MN-CPK42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MN-CPK43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MN-CPK44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MN-CPK61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MN-CPK62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MN-CPK63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MN-CPK64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MW-CPK41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MW-CPK42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MW-CPK43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MW-CPK44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MW-CPK61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MW-CPK62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MW-CPK63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MW-CPK64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MW-CPK81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MW-CPK82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MW-CPK83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MW-CPK84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MD-A0010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MD-P0030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MW-P0010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MD-CTP10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MD-WMAC1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MW-CTP10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MW-MAC10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MW-WMAC1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MD-A1510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MD-A2510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MD-AN150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MD-AN151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MD-AN250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MD-AN251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MW-P1510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MD-P1530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MD-P2530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MN-AN020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MW-AN151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MD-TB001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MD-TB002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MN-TB001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MN-TB002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MW-TB001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MW-TB002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MA-N1480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MA-N2480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MA-N3480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MA-N4480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MA-S1480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MA-S2480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MA-S3480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MA-S4480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MA-S5480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MA-W1480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MA-W3480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MA-W5480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MA-WA171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MA-SA171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MW-B1500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MW-B3500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MW-B5500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MD-OE137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MD-OE237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MD-OE337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MD-OE437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MD-OE537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MN-OE133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MN-OE233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MN-OE333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MN-OE433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MN-OE533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MW-OE150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MW-OE350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MW-OE550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MN-TC013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MN-TCH13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MD-TC013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MD-TCH13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MW-TC013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MW-TCH13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MH-A3375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MH-A4375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MH-A5375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MH-A6375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MH-N2330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MH-N3330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MH-N4330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MH-N6330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MH-N8330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MH-52330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MH-54330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MH-55330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MH-56330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MH-00450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MN-S0160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MD-S0200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MD-S0220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MD-S0222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牙科种植体基台及附件</w:t>
            </w:r>
          </w:p>
        </w:tc>
        <w:tc>
          <w:tcPr>
            <w:tcW w:w="1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MIS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MD-S0224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牙科骨粉</w:t>
            </w:r>
          </w:p>
        </w:tc>
        <w:tc>
          <w:tcPr>
            <w:tcW w:w="13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科卢森curasan  AG</w:t>
            </w: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 200 255（0.25G)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499.50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牙科骨粉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 200 505（0.5G)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749.70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牙科骨粉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 201 001 (1.0G)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1199.70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牙科骨粉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 300 505 (0.5G)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749.70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3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牙科骨粉</w:t>
            </w:r>
          </w:p>
        </w:tc>
        <w:tc>
          <w:tcPr>
            <w:tcW w:w="13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9000 301 001 (1.0G)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1199.70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附表2</w:t>
      </w:r>
    </w:p>
    <w:tbl>
      <w:tblPr>
        <w:tblStyle w:val="3"/>
        <w:tblW w:w="91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81"/>
        <w:gridCol w:w="2588"/>
        <w:gridCol w:w="1781"/>
        <w:gridCol w:w="793"/>
        <w:gridCol w:w="1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4" w:hRule="atLeast"/>
        </w:trPr>
        <w:tc>
          <w:tcPr>
            <w:tcW w:w="9100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厦门深源鸿发中标耗材汇总表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物品名称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物品规格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Z35/18/33/8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Z35/18/33/10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Z35/18/33/12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Z35/18/33/14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B48/18/33/8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B48/18/33/10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B48/18/33/12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B48/18/33/14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B48/18/41/6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B48/18/41/8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B48/18/41/10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B48/18/41/12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B48/18/41/14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B48/18/48/6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B48/18/48/8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B48/18/48/10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B48/18/48/12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B48/18/48/14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B65/18/48/6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B65/18/48/8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B65/18/48/10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B65/18/48/12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B48/28/33/8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B48/28/33/10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B48/28/33/12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B48/28/33/14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B48/28/33/16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B48/28/41/6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B48/28/41/8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B48/28/41/10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B48/28/41/12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B48/28/41/14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B48/28/41/16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B48/28/48/6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B48/28/48/8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B48/28/48/10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B48/28/48/12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B48/28/48/14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B65/28/48/6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B65/28/48/8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B65/28/48/10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B65/28/48/12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即刻种植体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J48/18/33/8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即刻种植体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J48/18/33/10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即刻种植体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J48/18/33/12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即刻种植体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J48/18/33/14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即刻种植体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J48/18/41/8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即刻种植体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J48/18/41/10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即刻种植体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J48/18/41/12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即刻种植体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J48/18/41/14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即刻种植体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J65/18/48/10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即刻种植体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J65/18/48/12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即刻种植体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J65/18/48/14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1360.00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窄颈保护帽带中央螺丝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 3.5-3.4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328.70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窄颈愈合帽带中央螺丝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 3.5-3.4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328.70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封闭螺丝 小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F4.8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219.45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封闭螺丝 大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 4.8-1.5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219.45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标准愈合帽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 4.8-2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219.45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标准愈合帽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 4.8-3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219.45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标准愈合帽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 4.8-4.5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219.45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标准美学愈合帽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 4.8-2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328.70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标准美学愈合帽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 4.8-3.5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328.70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宽颈封闭螺丝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F6.5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219.45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宽颈愈合帽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 6.5-2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219.45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宽颈愈合帽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 6.5-3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219.45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宽颈愈合帽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 6.5-4.5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219.45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宽颈愈合帽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 6.5-2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328.70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窄颈可切削基底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3.5ZX-9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758.10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窄颈钛角度基台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3.5JD15°-8.8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窄颈钛角度基台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3.5JD20°-8.8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实心基台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4.8SX-4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实心基台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4.8SX-5.5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实心基台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4.8SX-7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球帽阳型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SQX-34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低咬合八角基台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4.8BYH-1.5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八角基台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4.8BZX-5.5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八角基台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4.8BJD15°-5.7A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八角基台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4.8BJD15°-5.7B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八角基台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4.8BJD15°-6.7A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八角基台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4.8BJD15°-6.7B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八角基台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4.8BJD20°-5.9A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八角基台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4.8BJD20°-5.9B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八角基台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4.8BJD20°-6.9A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八角基台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4.8BJD20°-6.9B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WN宽颈基台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6.5SX-4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758.10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WN宽颈基台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6.5SX-5.5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758.10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宽颈八角低咬合基台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6.5BYH-1.5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758.10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宽颈八角标准基台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6.5BZX-5.5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758.10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宽颈八角角度基台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6.5BJD15°-5.5A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宽颈八角角度基台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6.5BJD15°-5.5B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1184.65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窄颈冠螺丝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M1.8×5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冠螺丝 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M2×4.4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球钻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 Ø1.4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球钻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 Ø2.3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球钻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 Ø3.1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393.00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窄颈印模转移杆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KΦ3.5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437.95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窄颈“定位式”印模帽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BΦ3.5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窄颈种植体代型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263.15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印模套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BTΦ4.8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印模帽带手用螺丝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KSΦ4.8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印模帽带中央螺丝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KQΦ4.8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577.00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定位柱  （红）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BDΦ4.8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实心基台定位柱  （黄）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SDΦ4.8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实心基台定位柱  （灰）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SDΦ4.8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实心基台定位柱  （蓝）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SDΦ4.8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131.10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八角基台代型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Φ4.8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328.70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实心基台代型（黄）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Φ4.8-4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219.45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实心基台代型（灰）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Φ4.8-5.5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219.45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实心基台代型（蓝）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Φ4.8-7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219.45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WN印模套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BTΦ6.5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宽颈印模帽带中央螺丝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KQΦ6.5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548.15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宽颈定位柱  （白）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BDΦ6.5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定位柱（绿）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SDΦ6.5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定位柱（棕）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SDΦ6.5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宽颈种植体代型 （灰）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328.70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宽颈实心基台代体 （绿）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Φ6.5-4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263.15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宽颈实心基台代体 （棕）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Φ6.5-5.5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263.15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桥用实心基台气化帽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Q4.8SX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冠用实心基台气化帽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G4.8SX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桥/杆用低咬合基台气化帽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Q4.8BYH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冠用低咬合基台气化帽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G4.8BYH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桥用八角直形基台气化帽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Q4.8BZX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冠用八角直形基台气化帽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G4.8BZX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角度基台延长套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T4.8BJD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角度基台气化帽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M4.8BJD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桥用实心基台气化帽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Q6.5SX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冠用实心基台气化帽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G6.5SX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桥用低咬合基台气化帽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Q6.5BYH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冠用低咬合基台气化帽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G6.5BYH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桥用八角直形基台气化帽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Q6.5BZX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冠用八角直形基台气化帽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G6.5BZX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角度基台气化帽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M6.5BJD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标准四方型连接骨水平种植体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BLR3.3-8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标准四方型连接骨水平种植体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BLR3.3-10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标准四方型连接骨水平种植体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BLR3.3-12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标准四方型连接骨水平种植体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Φ4.1×8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标准四方型连接骨水平种植体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Φ4.1×10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标准四方型连接骨水平种植体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Φ4.1×12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标准四方型连接骨水平种植体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Φ4.8×8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标准四方型连接骨水平种植体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Φ4.8×10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标准四方型连接骨水平种植体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Φ4.8×12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1492.45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窄四方型连接封闭螺丝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窄四方型连接封闭螺丝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BLNF-0.5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窄四方型连接锥形愈合帽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Φ3.6×2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窄四方型连接锥形愈合帽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Φ3.6×3.5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窄四方型连接锥形愈合帽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Φ3.6×5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窄四方型连接锥形愈合帽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Φ4.8×2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窄四方型连接锥形愈合帽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Φ4.8×3.5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窄四方型连接锥形愈合帽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BLNZ4.8-5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标准四方型连接封闭螺丝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标准四方型连接封闭螺丝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H0.5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标准四方型连接锥形愈合帽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Φ4.5×2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标准四方型连接锥形愈合帽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Φ4.5×4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标准四方型连接锥形愈合帽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Φ6×2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标准四方型连接锥形愈合帽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BLRZ6-4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标准四方型连接瓶型愈合帽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BLRP4.4-3.5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标准四方型连接瓶型愈合帽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BLRP4.7-6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241.30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B系骨水平基台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BLNZ-2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B系骨水平基台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BLNZ-3.5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B系骨水平基台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BLNJD15°-2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B系骨水平基台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BLNJD15°-3.5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B系骨水平基台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BLNM6-12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B系骨水平基台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BLNZ3.5-1/4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B系骨水平基台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BLNZ3.5-2/4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B系骨水平基台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BLNZ3.5-1/5.5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B系骨水平基台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BLNZ3.5-2/5.5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B系骨水平基台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BLNZ5-1/4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B系骨水平基台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BLNZ5-2/4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B系骨水平基台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BLNZ5-1/5.5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B系骨水平基台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BLNZ5-2/5.5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标准四方型连接解剖基台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BLRZ-2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标准四方型连接解剖基台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BLRZ-3.5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标准四方型连接解剖基台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BLRJD15°-2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标准四方型连接解剖基台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BLRJD15°-3.5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标准四方型连接研磨基台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BLRM9-12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标准四方型连接粘接基台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BLNR5-1/4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标准四方型连接粘接基台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BLNR5-2/4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标准四方型连接粘接基台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BLNR5-3/4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标准四方型连接粘接基台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BLNR5-1/5.5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标准四方型连接粘接基台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BLNR5-2/5.5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标准四方型连接粘接基台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BLNR5-3/5.5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标准四方型连接粘接基台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BLRZ6.5-1/4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标准四方型连接粘接基台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BLRZ6.5-2/4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标准四方型连接粘接基台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BLRZ6.5-3/4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标准四方型连接粘接基台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BLNR6.5-1/5.5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723.90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标准四方型连接粘接基台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BLNR6.5-2/5.5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标准四方型连接粘接基台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BLNR6.5-3/5.6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1097.25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标准四方型连接种植体代体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RC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328.70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标准四方型连接闭窗式印模杆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RCOS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549.10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标准四方型连接开窗式印模杆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RCOS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标准四方型连接基底螺丝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Ф2.2×M1.6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标准四方型连接基底螺丝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常州百康特医疗器械有限公司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Ф2.2×M1.6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219.00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同种异体骨制品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上海安久生物科技有限公司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0.25g松质骨骨粉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同种异体骨制品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上海安久生物科技有限公司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0.25g松质骨骨粉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同种异体骨制品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上海安久生物科技有限公司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0.5g松质骨骨粉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同种异体骨制品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上海安久生物科技有限公司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0.5g松质骨骨粉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同种异体骨制品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上海安久生物科技有限公司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0.25g皮质骨骨粉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同种异体骨制品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上海安久生物科技有限公司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0.25g皮质骨骨粉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同种异体骨制品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上海安久生物科技有限公司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0.5g皮质骨骨粉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同种异体骨制品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上海安久生物科技有限公司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0.5g皮质骨骨粉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同种异体骨制品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上海安久生物科技有限公司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松皮块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医用胶原蛋白海绵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无锡贝迪生物工程有限公司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25*25*2mm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医用胶原蛋白海绵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无锡贝迪生物工程有限公司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50*25*2mm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医用胶原蛋白海绵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无锡贝迪生物工程有限公司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φ7-12*15mm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可吸收生物膜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BIOLAND CO.,LTD.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15*18mm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可吸收生物膜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BIOLAND CO.,LTD.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25*25mm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医用胶原修复膜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福建省博特生物科技有限公司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12*15mm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医用胶原修复膜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福建省博特生物科技有限公司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15*20mm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4" w:hRule="atLeast"/>
        </w:trPr>
        <w:tc>
          <w:tcPr>
            <w:tcW w:w="2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医用胶原修复膜</w:t>
            </w:r>
          </w:p>
        </w:tc>
        <w:tc>
          <w:tcPr>
            <w:tcW w:w="25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福建省博特生物科技有限公司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20*25mm</w:t>
            </w:r>
          </w:p>
        </w:tc>
        <w:tc>
          <w:tcPr>
            <w:tcW w:w="7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383" w:right="1236" w:bottom="1327" w:left="1406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46FC6"/>
    <w:rsid w:val="02E2353E"/>
    <w:rsid w:val="04E95F31"/>
    <w:rsid w:val="06222D89"/>
    <w:rsid w:val="09143689"/>
    <w:rsid w:val="0A285DB2"/>
    <w:rsid w:val="0A6C790E"/>
    <w:rsid w:val="0D723189"/>
    <w:rsid w:val="0F9448E1"/>
    <w:rsid w:val="0FFF1993"/>
    <w:rsid w:val="11B821FB"/>
    <w:rsid w:val="12893AF8"/>
    <w:rsid w:val="13B70B78"/>
    <w:rsid w:val="14686DDE"/>
    <w:rsid w:val="148E33B4"/>
    <w:rsid w:val="15773C1C"/>
    <w:rsid w:val="186E2B55"/>
    <w:rsid w:val="19EE2BF0"/>
    <w:rsid w:val="1E7308A6"/>
    <w:rsid w:val="1F3A1317"/>
    <w:rsid w:val="1FAF42E6"/>
    <w:rsid w:val="1FE355D8"/>
    <w:rsid w:val="20796FBA"/>
    <w:rsid w:val="20F354E7"/>
    <w:rsid w:val="220D6C02"/>
    <w:rsid w:val="2352310B"/>
    <w:rsid w:val="242D5887"/>
    <w:rsid w:val="24517373"/>
    <w:rsid w:val="27F52F01"/>
    <w:rsid w:val="28C65E91"/>
    <w:rsid w:val="28F001B3"/>
    <w:rsid w:val="2911306F"/>
    <w:rsid w:val="298C1A02"/>
    <w:rsid w:val="29FC3F6E"/>
    <w:rsid w:val="2D773B02"/>
    <w:rsid w:val="2DC45044"/>
    <w:rsid w:val="2EF72F0A"/>
    <w:rsid w:val="2FF520F3"/>
    <w:rsid w:val="3185173A"/>
    <w:rsid w:val="320B64EE"/>
    <w:rsid w:val="324C3131"/>
    <w:rsid w:val="32B13C68"/>
    <w:rsid w:val="32CE0EEC"/>
    <w:rsid w:val="33F30E2A"/>
    <w:rsid w:val="34E35135"/>
    <w:rsid w:val="355E73E1"/>
    <w:rsid w:val="37B272DF"/>
    <w:rsid w:val="3A096F40"/>
    <w:rsid w:val="3AF35548"/>
    <w:rsid w:val="3E9F2234"/>
    <w:rsid w:val="3FAB1DBA"/>
    <w:rsid w:val="41AB3DDB"/>
    <w:rsid w:val="41BC26DE"/>
    <w:rsid w:val="44E416A1"/>
    <w:rsid w:val="461B2205"/>
    <w:rsid w:val="4CAF7243"/>
    <w:rsid w:val="4F026A51"/>
    <w:rsid w:val="511602D8"/>
    <w:rsid w:val="51E02ABF"/>
    <w:rsid w:val="54AD5E30"/>
    <w:rsid w:val="54C15DE5"/>
    <w:rsid w:val="55D73E3D"/>
    <w:rsid w:val="581C4E70"/>
    <w:rsid w:val="5A263634"/>
    <w:rsid w:val="5B1A74BF"/>
    <w:rsid w:val="5BF03607"/>
    <w:rsid w:val="5CF16E12"/>
    <w:rsid w:val="61AC7224"/>
    <w:rsid w:val="64E40C17"/>
    <w:rsid w:val="681F00F1"/>
    <w:rsid w:val="6A3F5488"/>
    <w:rsid w:val="6C3A6545"/>
    <w:rsid w:val="70400609"/>
    <w:rsid w:val="732B5C1A"/>
    <w:rsid w:val="78D757AE"/>
    <w:rsid w:val="78E31893"/>
    <w:rsid w:val="7AD46B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2"/>
    <w:qFormat/>
    <w:uiPriority w:val="0"/>
    <w:rPr>
      <w:rFonts w:hint="default" w:ascii="等线" w:hAnsi="等线" w:eastAsia="等线" w:cs="等线"/>
      <w:color w:val="000000"/>
      <w:sz w:val="18"/>
      <w:szCs w:val="18"/>
      <w:u w:val="none"/>
    </w:rPr>
  </w:style>
  <w:style w:type="character" w:customStyle="1" w:styleId="6">
    <w:name w:val="font3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101"/>
    <w:basedOn w:val="2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8">
    <w:name w:val="font71"/>
    <w:basedOn w:val="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9">
    <w:name w:val="font1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14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91"/>
    <w:basedOn w:val="2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2">
    <w:name w:val="font81"/>
    <w:basedOn w:val="2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2018-04-09T03:24:00Z</cp:lastPrinted>
  <dcterms:modified xsi:type="dcterms:W3CDTF">2018-11-19T08:05:32Z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